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D139B7" w:rsidP="00D139B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139B7" w:rsidRDefault="00D139B7" w:rsidP="00D139B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D139B7" w:rsidRDefault="00D139B7" w:rsidP="00D139B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D139B7" w:rsidRDefault="00D139B7" w:rsidP="00D139B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23.09.2024</w:t>
      </w:r>
    </w:p>
    <w:p w:rsidR="00D139B7" w:rsidRDefault="001E3AC7" w:rsidP="00D139B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240924</w:t>
      </w:r>
      <w:bookmarkStart w:id="0" w:name="_GoBack"/>
      <w:bookmarkEnd w:id="0"/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</w:p>
    <w:p w:rsidR="00D139B7" w:rsidRDefault="00D139B7" w:rsidP="00D139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 Должностного Совета ИВО (4099-й а</w:t>
      </w:r>
      <w:r>
        <w:rPr>
          <w:rFonts w:ascii="Times New Roman" w:hAnsi="Times New Roman" w:cs="Times New Roman"/>
          <w:color w:val="000000"/>
          <w:sz w:val="24"/>
        </w:rPr>
        <w:t>рхетип ИВДИВО)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План Синтеза Должностного Совета ИВО, Новый Синтез Синтеза ИВО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яжали </w:t>
      </w:r>
      <w:proofErr w:type="spellStart"/>
      <w:r w:rsidR="001E3AC7">
        <w:rPr>
          <w:rFonts w:ascii="Times New Roman" w:hAnsi="Times New Roman" w:cs="Times New Roman"/>
          <w:color w:val="000000"/>
          <w:sz w:val="24"/>
        </w:rPr>
        <w:t>Стратагемию</w:t>
      </w:r>
      <w:proofErr w:type="spellEnd"/>
      <w:r w:rsidR="001E3AC7">
        <w:rPr>
          <w:rFonts w:ascii="Times New Roman" w:hAnsi="Times New Roman" w:cs="Times New Roman"/>
          <w:color w:val="000000"/>
          <w:sz w:val="24"/>
        </w:rPr>
        <w:t xml:space="preserve"> Синтеза подраз</w:t>
      </w:r>
      <w:r>
        <w:rPr>
          <w:rFonts w:ascii="Times New Roman" w:hAnsi="Times New Roman" w:cs="Times New Roman"/>
          <w:color w:val="000000"/>
          <w:sz w:val="24"/>
        </w:rPr>
        <w:t>деления ИВДИ</w:t>
      </w:r>
      <w:r w:rsidR="001E3AC7">
        <w:rPr>
          <w:rFonts w:ascii="Times New Roman" w:hAnsi="Times New Roman" w:cs="Times New Roman"/>
          <w:color w:val="000000"/>
          <w:sz w:val="24"/>
        </w:rPr>
        <w:t>ВО Уральск: 1) Явление первого к</w:t>
      </w:r>
      <w:r>
        <w:rPr>
          <w:rFonts w:ascii="Times New Roman" w:hAnsi="Times New Roman" w:cs="Times New Roman"/>
          <w:color w:val="000000"/>
          <w:sz w:val="24"/>
        </w:rPr>
        <w:t>урса Посвящённого ИВО 2) явление 11</w:t>
      </w:r>
      <w:r w:rsidR="001E3AC7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фили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алов в 11-ти районах </w:t>
      </w:r>
      <w:r>
        <w:rPr>
          <w:rFonts w:ascii="Times New Roman" w:hAnsi="Times New Roman" w:cs="Times New Roman"/>
          <w:color w:val="000000"/>
          <w:sz w:val="24"/>
        </w:rPr>
        <w:t>ЗКО 3) 448-ричный Столп подразделения ИВДИВО Ур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альск 4) </w:t>
      </w:r>
      <w:proofErr w:type="spellStart"/>
      <w:r w:rsidR="001E3AC7"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 w:rsidR="001E3AC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E3AC7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1E3AC7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Полномочных ИВО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Тренинг со сферами 60</w:t>
      </w:r>
      <w:r w:rsidR="001E3AC7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ИВДИВО Уральск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Явление Служащего ИВО, ядро 2-го курса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 Служащего ИВО, 5 реализаций: Человека</w:t>
      </w:r>
      <w:r>
        <w:rPr>
          <w:rFonts w:ascii="Times New Roman" w:hAnsi="Times New Roman" w:cs="Times New Roman"/>
          <w:color w:val="000000"/>
          <w:sz w:val="24"/>
        </w:rPr>
        <w:t>, Компе</w:t>
      </w:r>
      <w:r w:rsidR="001E3AC7">
        <w:rPr>
          <w:rFonts w:ascii="Times New Roman" w:hAnsi="Times New Roman" w:cs="Times New Roman"/>
          <w:color w:val="000000"/>
          <w:sz w:val="24"/>
        </w:rPr>
        <w:t>тентного, Полномочного, Синтез-К</w:t>
      </w:r>
      <w:r>
        <w:rPr>
          <w:rFonts w:ascii="Times New Roman" w:hAnsi="Times New Roman" w:cs="Times New Roman"/>
          <w:color w:val="000000"/>
          <w:sz w:val="24"/>
        </w:rPr>
        <w:t>осмического, ИВДИВО-реализация</w:t>
      </w:r>
    </w:p>
    <w:p w:rsidR="00D139B7" w:rsidRDefault="001E3AC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Вхождение в круговорот</w:t>
      </w:r>
      <w:r w:rsidR="00D139B7"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="00D139B7">
        <w:rPr>
          <w:rFonts w:ascii="Times New Roman" w:hAnsi="Times New Roman" w:cs="Times New Roman"/>
          <w:color w:val="000000"/>
          <w:sz w:val="24"/>
        </w:rPr>
        <w:t xml:space="preserve"> ИВДИВО, стяжание Синтеза обновлённых Распоряжений и Регламентов ИВДИВО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Итоги деятельности за сентябрь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Стяжали Синтез Синтеза Должностного Совета на </w:t>
      </w:r>
      <w:r w:rsidR="001E3AC7">
        <w:rPr>
          <w:rFonts w:ascii="Times New Roman" w:hAnsi="Times New Roman" w:cs="Times New Roman"/>
          <w:color w:val="000000"/>
          <w:sz w:val="24"/>
        </w:rPr>
        <w:t xml:space="preserve">октябрь 2024г и на </w:t>
      </w:r>
      <w:r>
        <w:rPr>
          <w:rFonts w:ascii="Times New Roman" w:hAnsi="Times New Roman" w:cs="Times New Roman"/>
          <w:color w:val="000000"/>
          <w:sz w:val="24"/>
        </w:rPr>
        <w:t>2024-2025 синтез-год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</w:p>
    <w:p w:rsidR="00D139B7" w:rsidRDefault="00D139B7" w:rsidP="00D139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Обновить поручения новым Синтезом ИВО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Проводить работу в мини группах по стяжаниям и обновлениям в Распоряжениях и Регламентах ИВДИВО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</w:p>
    <w:p w:rsidR="00D139B7" w:rsidRDefault="00D139B7" w:rsidP="00D139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 курс Посвящённого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Служащий ИВО. </w:t>
      </w:r>
    </w:p>
    <w:p w:rsidR="00D139B7" w:rsidRDefault="00D139B7" w:rsidP="00D139B7">
      <w:pPr>
        <w:rPr>
          <w:rFonts w:ascii="Times New Roman" w:hAnsi="Times New Roman" w:cs="Times New Roman"/>
          <w:color w:val="000000"/>
          <w:sz w:val="24"/>
        </w:rPr>
      </w:pPr>
    </w:p>
    <w:p w:rsidR="00D139B7" w:rsidRPr="00D139B7" w:rsidRDefault="00D139B7" w:rsidP="00D139B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D139B7" w:rsidRPr="00D139B7" w:rsidSect="00D139B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7"/>
    <w:rsid w:val="001E3AC7"/>
    <w:rsid w:val="0037507E"/>
    <w:rsid w:val="00D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50CA"/>
  <w15:chartTrackingRefBased/>
  <w15:docId w15:val="{8B95952D-B126-460C-A97B-310BEF0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2024-09-23T17:48:00Z</dcterms:created>
  <dcterms:modified xsi:type="dcterms:W3CDTF">2024-09-24T17:57:00Z</dcterms:modified>
</cp:coreProperties>
</file>